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附件1：</w:t>
      </w:r>
    </w:p>
    <w:p>
      <w:pPr>
        <w:jc w:val="center"/>
        <w:rPr>
          <w:rFonts w:hint="eastAsia"/>
          <w:b/>
          <w:spacing w:val="-20"/>
          <w:sz w:val="44"/>
          <w:szCs w:val="44"/>
        </w:rPr>
      </w:pPr>
      <w:r>
        <w:rPr>
          <w:rFonts w:hint="eastAsia"/>
          <w:b/>
          <w:spacing w:val="-20"/>
          <w:sz w:val="44"/>
          <w:szCs w:val="44"/>
        </w:rPr>
        <w:t>社会培训评价组织职业技能等级认定申报表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267"/>
        <w:gridCol w:w="110"/>
        <w:gridCol w:w="724"/>
        <w:gridCol w:w="351"/>
        <w:gridCol w:w="779"/>
        <w:gridCol w:w="375"/>
        <w:gridCol w:w="315"/>
        <w:gridCol w:w="86"/>
        <w:gridCol w:w="364"/>
        <w:gridCol w:w="519"/>
        <w:gridCol w:w="510"/>
        <w:gridCol w:w="110"/>
        <w:gridCol w:w="300"/>
        <w:gridCol w:w="376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803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二寸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359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359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92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现从事岗位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岗位年限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职业方向</w:t>
            </w:r>
          </w:p>
        </w:tc>
        <w:tc>
          <w:tcPr>
            <w:tcW w:w="143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现持有职业资格或技能等级证书情况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证书类别</w:t>
            </w:r>
          </w:p>
        </w:tc>
        <w:tc>
          <w:tcPr>
            <w:tcW w:w="351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职业资格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技能等级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其它</w:t>
            </w:r>
          </w:p>
        </w:tc>
        <w:tc>
          <w:tcPr>
            <w:tcW w:w="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 级</w:t>
            </w:r>
          </w:p>
        </w:tc>
        <w:tc>
          <w:tcPr>
            <w:tcW w:w="185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职业工种</w:t>
            </w: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147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发证时间</w:t>
            </w:r>
          </w:p>
        </w:tc>
        <w:tc>
          <w:tcPr>
            <w:tcW w:w="118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vMerge w:val="restart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申报技能等级认定情况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申报职业</w:t>
            </w: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工种方向</w:t>
            </w:r>
          </w:p>
        </w:tc>
        <w:tc>
          <w:tcPr>
            <w:tcW w:w="147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118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申报条件</w:t>
            </w:r>
          </w:p>
        </w:tc>
        <w:tc>
          <w:tcPr>
            <w:tcW w:w="2545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□初次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□晋级 </w:t>
            </w:r>
          </w:p>
        </w:tc>
        <w:tc>
          <w:tcPr>
            <w:tcW w:w="3446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4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个人工作简历及参加职业技能培训情况</w:t>
            </w:r>
          </w:p>
        </w:tc>
        <w:tc>
          <w:tcPr>
            <w:tcW w:w="7370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本人承诺以上信息均真实完整，并自愿承担法律责任：</w:t>
            </w:r>
            <w:r>
              <w:rPr>
                <w:rFonts w:hint="eastAsia" w:ascii="Times New Roman" w:hAnsi="Times New Roman" w:eastAsia="宋体" w:cs="Times New Roman"/>
                <w:b/>
                <w:color w:val="FF000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color w:val="FF0000"/>
                <w:sz w:val="28"/>
                <w:szCs w:val="28"/>
              </w:rPr>
              <w:t>手签字）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7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经本单位审核以上信息真实有效，我单位同意申报。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 （章）</w:t>
            </w:r>
          </w:p>
          <w:p>
            <w:pPr>
              <w:ind w:firstLine="525" w:firstLineChars="2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/>
                <w:szCs w:val="21"/>
              </w:rPr>
              <w:t xml:space="preserve">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58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考评情况</w:t>
            </w:r>
          </w:p>
        </w:tc>
        <w:tc>
          <w:tcPr>
            <w:tcW w:w="1269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理论成绩</w:t>
            </w:r>
          </w:p>
        </w:tc>
        <w:tc>
          <w:tcPr>
            <w:tcW w:w="118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55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技能成绩</w:t>
            </w:r>
          </w:p>
        </w:tc>
        <w:tc>
          <w:tcPr>
            <w:tcW w:w="1284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综合评审成绩</w:t>
            </w:r>
          </w:p>
        </w:tc>
        <w:tc>
          <w:tcPr>
            <w:tcW w:w="1557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培训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7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经我机构职业技能等级认定委员考核评价，成绩合格，达到     级技能水平。</w:t>
            </w:r>
          </w:p>
          <w:p>
            <w:pPr>
              <w:ind w:firstLine="940" w:firstLineChars="448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（章）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年     月      日</w:t>
            </w:r>
          </w:p>
        </w:tc>
      </w:tr>
    </w:tbl>
    <w:p>
      <w:pPr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/>
          <w:b/>
        </w:rPr>
        <w:t>注：本表一式两份，评价机构存档1份，申请人或工作单位存档1份。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2749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2023-04-04T07:45:26Z</dcterms:created>
  <dc:creator>admin</dc:creator>
  <cp:lastModifiedBy>61Minute Man</cp:lastModifiedBy>
  <dcterms:modified xsi:type="dcterms:W3CDTF">2023-04-04T07:45:36Z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10270E5F77B64203A3ACFFD5507C929B_12</vt:lpwstr>
  </property>
</Properties>
</file>