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附件4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鲁南技师学院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转运工作车辆承接安排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numPr>
          <w:ilvl w:val="0"/>
          <w:numId w:val="1"/>
        </w:numPr>
        <w:jc w:val="both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第一车辆承接单位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1.公司名称：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临沂市客运有限责任公司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2.车辆数据：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（1）9一19座车15台；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（2）20一39座车45台；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（3）40一56座车70台。</w:t>
      </w:r>
    </w:p>
    <w:p>
      <w:pPr>
        <w:numPr>
          <w:ilvl w:val="0"/>
          <w:numId w:val="1"/>
        </w:numPr>
        <w:jc w:val="both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第二车辆承接单位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1.公司名称：</w:t>
      </w:r>
      <w:r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  <w:t>山东运通涉外旅游有限公司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2.车辆数据：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（1）</w:t>
      </w:r>
      <w:r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  <w:t>56座6辆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（2）</w:t>
      </w:r>
      <w:r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  <w:t>55座18辆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（3）</w:t>
      </w:r>
      <w:r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  <w:t>50座20辆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（4）</w:t>
      </w:r>
      <w:r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  <w:t>38座8辆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（5）</w:t>
      </w:r>
      <w:r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  <w:t>28座6辆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（6）</w:t>
      </w:r>
      <w:r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  <w:t>20座8辆</w:t>
      </w:r>
    </w:p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B5DBB2"/>
    <w:multiLevelType w:val="singleLevel"/>
    <w:tmpl w:val="76B5DBB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2MmU5M2I5MDI0Y2Q0MzFkZTFhOTlmY2MzMDJmZGIifQ=="/>
  </w:docVars>
  <w:rsids>
    <w:rsidRoot w:val="354F5E7D"/>
    <w:rsid w:val="0F5654BD"/>
    <w:rsid w:val="27E5180D"/>
    <w:rsid w:val="354F5E7D"/>
    <w:rsid w:val="3E461CE6"/>
    <w:rsid w:val="51AA412D"/>
    <w:rsid w:val="60564992"/>
    <w:rsid w:val="66C30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178</Characters>
  <Lines>0</Lines>
  <Paragraphs>0</Paragraphs>
  <TotalTime>144</TotalTime>
  <ScaleCrop>false</ScaleCrop>
  <LinksUpToDate>false</LinksUpToDate>
  <CharactersWithSpaces>178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2022-06-07T03:00:00Z</dcterms:created>
  <dc:creator>ggy</dc:creator>
  <cp:lastModifiedBy>ggy</cp:lastModifiedBy>
  <cp:lastPrinted>2022-06-07T03:22:53Z</cp:lastPrinted>
  <dcterms:modified xsi:type="dcterms:W3CDTF">2022-06-07T06:21:37Z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66C1C220FCA648CB9351EAD110E1177B</vt:lpwstr>
  </property>
</Properties>
</file>